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31300pt;margin-top:18.518801pt;width:15.25pt;height:18.95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29152" id="docshape2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spacing w:before="103" w:after="58"/>
        <w:ind w:left="110"/>
      </w:pPr>
      <w:r>
        <w:rPr>
          <w:color w:val="6CB33F"/>
          <w:spacing w:val="-2"/>
          <w:w w:val="90"/>
        </w:rPr>
        <w:t>Maintenance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No.49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Pressure</w:t>
      </w:r>
      <w:r>
        <w:rPr>
          <w:color w:val="6CB33F"/>
          <w:spacing w:val="-27"/>
          <w:w w:val="90"/>
        </w:rPr>
        <w:t> </w:t>
      </w:r>
      <w:r>
        <w:rPr>
          <w:color w:val="6CB33F"/>
          <w:spacing w:val="-2"/>
          <w:w w:val="90"/>
        </w:rPr>
        <w:t>Washer</w:t>
      </w:r>
      <w:r>
        <w:rPr>
          <w:color w:val="6CB33F"/>
          <w:spacing w:val="-18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4"/>
        <w:gridCol w:w="858"/>
        <w:gridCol w:w="1303"/>
        <w:gridCol w:w="1086"/>
        <w:gridCol w:w="4196"/>
        <w:gridCol w:w="730"/>
        <w:gridCol w:w="3344"/>
        <w:gridCol w:w="1275"/>
        <w:gridCol w:w="1256"/>
      </w:tblGrid>
      <w:tr>
        <w:trPr>
          <w:trHeight w:val="1164" w:hRule="atLeast"/>
        </w:trPr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5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308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62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3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3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253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6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0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578" w:hRule="atLeast"/>
        </w:trPr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158"/>
              <w:rPr>
                <w:sz w:val="20"/>
              </w:rPr>
            </w:pPr>
            <w:r>
              <w:rPr>
                <w:spacing w:val="-2"/>
                <w:sz w:val="20"/>
              </w:rPr>
              <w:t>Defective </w:t>
            </w:r>
            <w:r>
              <w:rPr>
                <w:spacing w:val="-14"/>
                <w:sz w:val="20"/>
              </w:rPr>
              <w:t>equipment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Wounds</w:t>
            </w:r>
          </w:p>
          <w:p>
            <w:pPr>
              <w:pStyle w:val="TableParagraph"/>
              <w:spacing w:before="68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086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6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washer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visually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checked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before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each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8" w:hRule="atLeast"/>
        </w:trPr>
        <w:tc>
          <w:tcPr>
            <w:tcW w:w="10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Electrocution</w:t>
            </w:r>
          </w:p>
          <w:p>
            <w:pPr>
              <w:pStyle w:val="TableParagraph"/>
              <w:spacing w:line="206" w:lineRule="auto" w:before="194"/>
              <w:ind w:left="57" w:right="412"/>
              <w:rPr>
                <w:sz w:val="20"/>
              </w:rPr>
            </w:pPr>
            <w:r>
              <w:rPr>
                <w:spacing w:val="-6"/>
                <w:sz w:val="20"/>
              </w:rPr>
              <w:t>Defective </w:t>
            </w:r>
            <w:r>
              <w:rPr>
                <w:spacing w:val="-18"/>
                <w:sz w:val="20"/>
              </w:rPr>
              <w:t>equipment </w:t>
            </w:r>
            <w:r>
              <w:rPr>
                <w:spacing w:val="-6"/>
                <w:sz w:val="20"/>
              </w:rPr>
              <w:t>leading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6"/>
                <w:sz w:val="20"/>
              </w:rPr>
              <w:t>to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086" w:type="dxa"/>
          </w:tcPr>
          <w:p>
            <w:pPr>
              <w:pStyle w:val="TableParagraph"/>
              <w:spacing w:before="3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6" w:type="dxa"/>
          </w:tcPr>
          <w:p>
            <w:pPr>
              <w:pStyle w:val="TableParagraph"/>
              <w:spacing w:line="206" w:lineRule="auto" w:before="57"/>
              <w:ind w:left="57" w:right="513"/>
              <w:rPr>
                <w:sz w:val="20"/>
              </w:rPr>
            </w:pPr>
            <w:r>
              <w:rPr>
                <w:spacing w:val="-10"/>
                <w:sz w:val="20"/>
              </w:rPr>
              <w:t>Defective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equipment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taken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out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use </w:t>
            </w:r>
            <w:r>
              <w:rPr>
                <w:spacing w:val="-16"/>
                <w:sz w:val="20"/>
              </w:rPr>
              <w:t>immediately</w:t>
            </w:r>
            <w:r>
              <w:rPr>
                <w:spacing w:val="-39"/>
                <w:sz w:val="20"/>
              </w:rPr>
              <w:t> </w:t>
            </w:r>
            <w:r>
              <w:rPr>
                <w:spacing w:val="-16"/>
                <w:sz w:val="20"/>
              </w:rPr>
              <w:t>and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repaired</w:t>
            </w:r>
            <w:r>
              <w:rPr>
                <w:spacing w:val="-39"/>
                <w:sz w:val="20"/>
              </w:rPr>
              <w:t> </w:t>
            </w:r>
            <w:r>
              <w:rPr>
                <w:spacing w:val="-16"/>
                <w:sz w:val="20"/>
              </w:rPr>
              <w:t>byacompetent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person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3" w:hRule="atLeast"/>
        </w:trPr>
        <w:tc>
          <w:tcPr>
            <w:tcW w:w="10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3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6" w:type="dxa"/>
          </w:tcPr>
          <w:p>
            <w:pPr>
              <w:pStyle w:val="TableParagraph"/>
              <w:spacing w:line="206" w:lineRule="auto" w:before="58"/>
              <w:ind w:left="57" w:right="513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Residual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Circuit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Device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(RCD’s)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use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if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electrical </w:t>
            </w:r>
            <w:r>
              <w:rPr>
                <w:spacing w:val="-2"/>
                <w:sz w:val="20"/>
              </w:rPr>
              <w:t>washer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5" w:hRule="atLeast"/>
        </w:trPr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3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6" w:type="dxa"/>
          </w:tcPr>
          <w:p>
            <w:pPr>
              <w:pStyle w:val="TableParagraph"/>
              <w:spacing w:line="206" w:lineRule="auto" w:before="65"/>
              <w:ind w:left="57" w:right="51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pressure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washer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serviced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annually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</w:t>
            </w:r>
            <w:r>
              <w:rPr>
                <w:spacing w:val="-10"/>
                <w:sz w:val="20"/>
              </w:rPr>
              <w:t>records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service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kept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file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2" w:hRule="atLeast"/>
        </w:trPr>
        <w:tc>
          <w:tcPr>
            <w:tcW w:w="108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222"/>
              <w:rPr>
                <w:sz w:val="20"/>
              </w:rPr>
            </w:pPr>
            <w:r>
              <w:rPr>
                <w:spacing w:val="-2"/>
                <w:sz w:val="20"/>
              </w:rPr>
              <w:t>Strong </w:t>
            </w:r>
            <w:r>
              <w:rPr>
                <w:spacing w:val="-16"/>
                <w:sz w:val="20"/>
              </w:rPr>
              <w:t>spray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from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pressure </w:t>
            </w:r>
            <w:r>
              <w:rPr>
                <w:spacing w:val="-2"/>
                <w:sz w:val="20"/>
              </w:rPr>
              <w:t>washer</w:t>
            </w:r>
          </w:p>
          <w:p>
            <w:pPr>
              <w:pStyle w:val="TableParagraph"/>
              <w:spacing w:before="175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Steam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7" w:right="703"/>
              <w:rPr>
                <w:sz w:val="20"/>
              </w:rPr>
            </w:pPr>
            <w:r>
              <w:rPr>
                <w:spacing w:val="-14"/>
                <w:sz w:val="20"/>
              </w:rPr>
              <w:t>Cuts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12"/>
                <w:w w:val="90"/>
                <w:sz w:val="20"/>
              </w:rPr>
              <w:t>injuries</w:t>
            </w:r>
          </w:p>
          <w:p>
            <w:pPr>
              <w:pStyle w:val="TableParagraph"/>
              <w:spacing w:before="175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  <w:p>
            <w:pPr>
              <w:pStyle w:val="TableParagraph"/>
              <w:spacing w:line="206" w:lineRule="auto" w:before="194"/>
              <w:ind w:left="57" w:right="412"/>
              <w:rPr>
                <w:sz w:val="20"/>
              </w:rPr>
            </w:pPr>
            <w:r>
              <w:rPr>
                <w:spacing w:val="-2"/>
                <w:sz w:val="20"/>
              </w:rPr>
              <w:t>Flying </w:t>
            </w:r>
            <w:r>
              <w:rPr>
                <w:spacing w:val="-8"/>
                <w:w w:val="85"/>
                <w:sz w:val="20"/>
              </w:rPr>
              <w:t>projectile</w:t>
            </w:r>
          </w:p>
        </w:tc>
        <w:tc>
          <w:tcPr>
            <w:tcW w:w="1086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6" w:type="dxa"/>
          </w:tcPr>
          <w:p>
            <w:pPr>
              <w:pStyle w:val="TableParagraph"/>
              <w:spacing w:line="206" w:lineRule="auto" w:before="45"/>
              <w:ind w:left="57" w:right="51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pressure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washer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lance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never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pointed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at </w:t>
            </w: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0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67"/>
              <w:ind w:left="11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196" w:type="dxa"/>
          </w:tcPr>
          <w:p>
            <w:pPr>
              <w:pStyle w:val="TableParagraph"/>
              <w:spacing w:line="206" w:lineRule="auto" w:before="93"/>
              <w:ind w:left="57" w:right="513"/>
              <w:rPr>
                <w:sz w:val="20"/>
              </w:rPr>
            </w:pPr>
            <w:r>
              <w:rPr>
                <w:spacing w:val="-14"/>
                <w:sz w:val="20"/>
              </w:rPr>
              <w:t>When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hosing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area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cordoned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off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so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that </w:t>
            </w:r>
            <w:r>
              <w:rPr>
                <w:spacing w:val="-10"/>
                <w:sz w:val="20"/>
              </w:rPr>
              <w:t>pedestrians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do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not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stray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into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area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3" w:hRule="atLeast"/>
        </w:trPr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77"/>
              <w:ind w:left="57" w:right="206"/>
              <w:rPr>
                <w:sz w:val="20"/>
              </w:rPr>
            </w:pPr>
            <w:r>
              <w:rPr>
                <w:spacing w:val="-18"/>
                <w:sz w:val="20"/>
              </w:rPr>
              <w:t>Infection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8"/>
                <w:sz w:val="20"/>
              </w:rPr>
              <w:t>from </w:t>
            </w:r>
            <w:r>
              <w:rPr>
                <w:spacing w:val="-2"/>
                <w:sz w:val="20"/>
              </w:rPr>
              <w:t>biological agents</w:t>
            </w:r>
          </w:p>
        </w:tc>
        <w:tc>
          <w:tcPr>
            <w:tcW w:w="1086" w:type="dxa"/>
          </w:tcPr>
          <w:p>
            <w:pPr>
              <w:pStyle w:val="TableParagraph"/>
              <w:spacing w:before="51"/>
              <w:ind w:left="11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196" w:type="dxa"/>
          </w:tcPr>
          <w:p>
            <w:pPr>
              <w:pStyle w:val="TableParagraph"/>
              <w:spacing w:line="206" w:lineRule="auto" w:before="77"/>
              <w:ind w:left="57" w:right="634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lowest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pressure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suitable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job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 </w:t>
            </w:r>
            <w:r>
              <w:rPr>
                <w:spacing w:val="-14"/>
                <w:sz w:val="20"/>
              </w:rPr>
              <w:t>prevent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unnecessary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production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4"/>
                <w:sz w:val="20"/>
              </w:rPr>
              <w:t>aerosols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6" w:hRule="atLeast"/>
        </w:trPr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37"/>
              <w:ind w:left="11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196" w:type="dxa"/>
          </w:tcPr>
          <w:p>
            <w:pPr>
              <w:pStyle w:val="TableParagraph"/>
              <w:spacing w:line="206" w:lineRule="auto" w:before="63"/>
              <w:ind w:left="57" w:right="513"/>
              <w:rPr>
                <w:sz w:val="20"/>
              </w:rPr>
            </w:pPr>
            <w:r>
              <w:rPr>
                <w:spacing w:val="-16"/>
                <w:sz w:val="20"/>
              </w:rPr>
              <w:t>Objects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are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never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moved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or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pushed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with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spray </w:t>
            </w:r>
            <w:r>
              <w:rPr>
                <w:spacing w:val="-2"/>
                <w:sz w:val="20"/>
              </w:rPr>
              <w:t>from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2"/>
                <w:sz w:val="20"/>
              </w:rPr>
              <w:t>washer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196" w:type="dxa"/>
          </w:tcPr>
          <w:p>
            <w:pPr>
              <w:pStyle w:val="TableParagraph"/>
              <w:spacing w:before="40"/>
              <w:ind w:left="57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jet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not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directed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fragile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surfaces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449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Unsafe system </w:t>
            </w:r>
            <w:r>
              <w:rPr>
                <w:spacing w:val="-5"/>
                <w:w w:val="90"/>
                <w:sz w:val="20"/>
              </w:rPr>
              <w:t>of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15"/>
                <w:sz w:val="20"/>
              </w:rPr>
              <w:t>work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line="206" w:lineRule="auto" w:before="45"/>
              <w:ind w:left="56" w:right="534"/>
              <w:rPr>
                <w:sz w:val="20"/>
              </w:rPr>
            </w:pPr>
            <w:r>
              <w:rPr>
                <w:spacing w:val="-14"/>
                <w:sz w:val="20"/>
              </w:rPr>
              <w:t>Infection </w:t>
            </w:r>
            <w:r>
              <w:rPr>
                <w:spacing w:val="-4"/>
                <w:sz w:val="20"/>
              </w:rPr>
              <w:t>from </w:t>
            </w:r>
            <w:r>
              <w:rPr>
                <w:spacing w:val="-18"/>
                <w:sz w:val="20"/>
              </w:rPr>
              <w:t>biological </w:t>
            </w:r>
            <w:r>
              <w:rPr>
                <w:spacing w:val="-2"/>
                <w:sz w:val="20"/>
              </w:rPr>
              <w:t>agents</w:t>
            </w:r>
          </w:p>
        </w:tc>
        <w:tc>
          <w:tcPr>
            <w:tcW w:w="1086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7" w:right="51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Appropriate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personal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protective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equipment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(PPE)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2"/>
                <w:sz w:val="20"/>
              </w:rPr>
              <w:t>provided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2"/>
                <w:sz w:val="20"/>
              </w:rPr>
              <w:t>worn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2" w:hRule="atLeast"/>
        </w:trPr>
        <w:tc>
          <w:tcPr>
            <w:tcW w:w="10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spacing w:val="-16"/>
                <w:sz w:val="20"/>
              </w:rPr>
              <w:t>completing </w:t>
            </w:r>
            <w:r>
              <w:rPr>
                <w:spacing w:val="-2"/>
                <w:sz w:val="20"/>
              </w:rPr>
              <w:t>drain cleaning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10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61"/>
              <w:ind w:left="5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Washing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facilities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available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used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if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 </w:t>
            </w:r>
            <w:r>
              <w:rPr>
                <w:spacing w:val="-10"/>
                <w:sz w:val="20"/>
              </w:rPr>
              <w:t>operator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soiled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during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drain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0"/>
                <w:sz w:val="20"/>
              </w:rPr>
              <w:t>cleaning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" w:hRule="atLeast"/>
        </w:trPr>
        <w:tc>
          <w:tcPr>
            <w:tcW w:w="10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/>
              <w:ind w:left="56" w:right="192"/>
              <w:rPr>
                <w:sz w:val="20"/>
              </w:rPr>
            </w:pPr>
            <w:r>
              <w:rPr>
                <w:spacing w:val="-2"/>
                <w:sz w:val="20"/>
              </w:rPr>
              <w:t>general </w:t>
            </w:r>
            <w:r>
              <w:rPr>
                <w:spacing w:val="-12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using</w:t>
            </w:r>
          </w:p>
          <w:p>
            <w:pPr>
              <w:pStyle w:val="TableParagraph"/>
              <w:spacing w:line="167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1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0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6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34"/>
              <w:ind w:left="57" w:right="83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Caretaker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aware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that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injury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pressure </w:t>
            </w:r>
            <w:r>
              <w:rPr>
                <w:spacing w:val="-8"/>
                <w:w w:val="90"/>
                <w:sz w:val="20"/>
              </w:rPr>
              <w:t>washer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jet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might</w:t>
            </w:r>
            <w:r>
              <w:rPr>
                <w:spacing w:val="-3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first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appear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minor</w:t>
            </w:r>
            <w:r>
              <w:rPr>
                <w:spacing w:val="-3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first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washer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that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treatment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should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3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delayed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0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20"/>
        </w:sectPr>
      </w:pPr>
    </w:p>
    <w:p>
      <w:pPr>
        <w:pStyle w:val="BodyText"/>
        <w:spacing w:before="81"/>
        <w:ind w:left="110"/>
      </w:pPr>
      <w:r>
        <w:rPr/>
        <w:pict>
          <v:shape style="position:absolute;margin-left:.0pt;margin-top:544.621643pt;width:51pt;height:50.7pt;mso-position-horizontal-relative:page;mso-position-vertical-relative:page;z-index:-15967232" id="docshape3" coordorigin="0,10892" coordsize="1020,1014" path="m0,10892l0,11906,1019,11906,1011,11817,998,11743,980,11671,957,11601,930,11533,898,11467,862,11404,822,11344,778,11287,731,11232,680,11181,625,11134,568,11090,508,11050,445,11014,379,10982,311,10955,241,10932,169,10914,95,10901,20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814699pt;margin-top:560.912415pt;width:15.25pt;height:18.95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101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  <w:w w:val="90"/>
        </w:rPr>
        <w:t>Maintenance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No.49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Pressure</w:t>
      </w:r>
      <w:r>
        <w:rPr>
          <w:color w:val="6CB33F"/>
          <w:spacing w:val="-29"/>
          <w:w w:val="90"/>
        </w:rPr>
        <w:t> </w:t>
      </w:r>
      <w:r>
        <w:rPr>
          <w:color w:val="6CB33F"/>
          <w:spacing w:val="-2"/>
          <w:w w:val="90"/>
        </w:rPr>
        <w:t>Washer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cont’d.</w:t>
      </w:r>
      <w:r>
        <w:rPr>
          <w:color w:val="6CB33F"/>
          <w:spacing w:val="-21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no.55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861"/>
        <w:gridCol w:w="1341"/>
        <w:gridCol w:w="1074"/>
        <w:gridCol w:w="4190"/>
        <w:gridCol w:w="744"/>
        <w:gridCol w:w="3351"/>
        <w:gridCol w:w="1267"/>
        <w:gridCol w:w="1240"/>
      </w:tblGrid>
      <w:tr>
        <w:trPr>
          <w:trHeight w:val="923" w:hRule="atLeast"/>
        </w:trPr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2" w:right="15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346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3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3" w:right="149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1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3" w:right="15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3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3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255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5" w:right="18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108" w:hRule="atLeast"/>
        </w:trPr>
        <w:tc>
          <w:tcPr>
            <w:tcW w:w="1067" w:type="dxa"/>
          </w:tcPr>
          <w:p>
            <w:pPr>
              <w:pStyle w:val="TableParagraph"/>
              <w:spacing w:line="206" w:lineRule="auto" w:before="46"/>
              <w:ind w:left="56" w:right="221"/>
              <w:rPr>
                <w:sz w:val="20"/>
              </w:rPr>
            </w:pPr>
            <w:r>
              <w:rPr>
                <w:spacing w:val="-10"/>
                <w:sz w:val="20"/>
              </w:rPr>
              <w:t>Working </w:t>
            </w:r>
            <w:r>
              <w:rPr>
                <w:spacing w:val="-5"/>
                <w:w w:val="85"/>
                <w:sz w:val="20"/>
              </w:rPr>
              <w:t>at</w:t>
            </w:r>
            <w:r>
              <w:rPr>
                <w:spacing w:val="-26"/>
                <w:w w:val="85"/>
                <w:sz w:val="20"/>
              </w:rPr>
              <w:t> </w:t>
            </w:r>
            <w:r>
              <w:rPr>
                <w:spacing w:val="-14"/>
                <w:sz w:val="20"/>
              </w:rPr>
              <w:t>height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06" w:lineRule="auto" w:before="46"/>
              <w:ind w:left="57" w:right="63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Fall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from </w:t>
            </w:r>
            <w:r>
              <w:rPr>
                <w:spacing w:val="-2"/>
                <w:sz w:val="20"/>
              </w:rPr>
              <w:t>height</w:t>
            </w:r>
          </w:p>
        </w:tc>
        <w:tc>
          <w:tcPr>
            <w:tcW w:w="1074" w:type="dxa"/>
          </w:tcPr>
          <w:p>
            <w:pPr>
              <w:pStyle w:val="TableParagraph"/>
              <w:spacing w:before="19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0" w:type="dxa"/>
          </w:tcPr>
          <w:p>
            <w:pPr>
              <w:pStyle w:val="TableParagraph"/>
              <w:spacing w:line="206" w:lineRule="auto" w:before="46"/>
              <w:ind w:left="58" w:right="676"/>
              <w:rPr>
                <w:sz w:val="20"/>
              </w:rPr>
            </w:pPr>
            <w:r>
              <w:rPr>
                <w:spacing w:val="-16"/>
                <w:sz w:val="20"/>
              </w:rPr>
              <w:t>The</w:t>
            </w:r>
            <w:r>
              <w:rPr>
                <w:spacing w:val="-39"/>
                <w:sz w:val="20"/>
              </w:rPr>
              <w:t> </w:t>
            </w:r>
            <w:r>
              <w:rPr>
                <w:spacing w:val="-16"/>
                <w:sz w:val="20"/>
              </w:rPr>
              <w:t>pressure</w:t>
            </w:r>
            <w:r>
              <w:rPr>
                <w:spacing w:val="-39"/>
                <w:sz w:val="20"/>
              </w:rPr>
              <w:t> </w:t>
            </w:r>
            <w:r>
              <w:rPr>
                <w:spacing w:val="-16"/>
                <w:sz w:val="20"/>
              </w:rPr>
              <w:t>washer</w:t>
            </w:r>
            <w:r>
              <w:rPr>
                <w:spacing w:val="-39"/>
                <w:sz w:val="20"/>
              </w:rPr>
              <w:t> </w:t>
            </w:r>
            <w:r>
              <w:rPr>
                <w:spacing w:val="-16"/>
                <w:sz w:val="20"/>
              </w:rPr>
              <w:t>is</w:t>
            </w:r>
            <w:r>
              <w:rPr>
                <w:spacing w:val="-39"/>
                <w:sz w:val="20"/>
              </w:rPr>
              <w:t> </w:t>
            </w:r>
            <w:r>
              <w:rPr>
                <w:spacing w:val="-16"/>
                <w:sz w:val="20"/>
              </w:rPr>
              <w:t>not</w:t>
            </w:r>
            <w:r>
              <w:rPr>
                <w:spacing w:val="-39"/>
                <w:sz w:val="20"/>
              </w:rPr>
              <w:t> </w:t>
            </w:r>
            <w:r>
              <w:rPr>
                <w:spacing w:val="-16"/>
                <w:sz w:val="20"/>
              </w:rPr>
              <w:t>used</w:t>
            </w:r>
            <w:r>
              <w:rPr>
                <w:spacing w:val="-39"/>
                <w:sz w:val="20"/>
              </w:rPr>
              <w:t> </w:t>
            </w:r>
            <w:r>
              <w:rPr>
                <w:spacing w:val="-16"/>
                <w:sz w:val="20"/>
              </w:rPr>
              <w:t>while</w:t>
            </w:r>
            <w:r>
              <w:rPr>
                <w:spacing w:val="-39"/>
                <w:sz w:val="20"/>
              </w:rPr>
              <w:t> </w:t>
            </w:r>
            <w:r>
              <w:rPr>
                <w:spacing w:val="-16"/>
                <w:sz w:val="20"/>
              </w:rPr>
              <w:t>working </w:t>
            </w:r>
            <w:r>
              <w:rPr>
                <w:sz w:val="20"/>
              </w:rPr>
              <w:t>on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ladder</w:t>
            </w:r>
          </w:p>
          <w:p>
            <w:pPr>
              <w:pStyle w:val="TableParagraph"/>
              <w:spacing w:line="187" w:lineRule="auto" w:before="195"/>
              <w:ind w:left="58" w:right="447"/>
              <w:rPr>
                <w:sz w:val="20"/>
              </w:rPr>
            </w:pPr>
            <w:r>
              <w:rPr>
                <w:spacing w:val="-14"/>
                <w:sz w:val="20"/>
              </w:rPr>
              <w:t>See‘Maintenance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Risk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Assessment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No.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42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-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4"/>
                <w:sz w:val="20"/>
              </w:rPr>
              <w:t>Work </w:t>
            </w:r>
            <w:r>
              <w:rPr>
                <w:spacing w:val="-4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Height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Ladders’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6" w:hRule="atLeast"/>
        </w:trPr>
        <w:tc>
          <w:tcPr>
            <w:tcW w:w="1067" w:type="dxa"/>
          </w:tcPr>
          <w:p>
            <w:pPr>
              <w:pStyle w:val="TableParagraph"/>
              <w:spacing w:line="206" w:lineRule="auto" w:before="45"/>
              <w:ind w:left="56" w:right="409"/>
              <w:rPr>
                <w:sz w:val="20"/>
              </w:rPr>
            </w:pPr>
            <w:r>
              <w:rPr>
                <w:spacing w:val="-6"/>
                <w:sz w:val="20"/>
              </w:rPr>
              <w:t>Unsafe </w:t>
            </w:r>
            <w:r>
              <w:rPr>
                <w:spacing w:val="-14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 storage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06" w:lineRule="auto" w:before="45"/>
              <w:ind w:left="57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Slips,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trips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and </w:t>
            </w:r>
            <w:r>
              <w:rPr>
                <w:spacing w:val="-2"/>
                <w:sz w:val="20"/>
              </w:rPr>
              <w:t>falls</w:t>
            </w:r>
          </w:p>
        </w:tc>
        <w:tc>
          <w:tcPr>
            <w:tcW w:w="1074" w:type="dxa"/>
          </w:tcPr>
          <w:p>
            <w:pPr>
              <w:pStyle w:val="TableParagraph"/>
              <w:spacing w:before="19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0" w:type="dxa"/>
          </w:tcPr>
          <w:p>
            <w:pPr>
              <w:pStyle w:val="TableParagraph"/>
              <w:spacing w:line="206" w:lineRule="auto" w:before="45"/>
              <w:ind w:left="58" w:right="676"/>
              <w:rPr>
                <w:sz w:val="20"/>
              </w:rPr>
            </w:pPr>
            <w:r>
              <w:rPr>
                <w:spacing w:val="-14"/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hose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coiled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neatly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use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in </w:t>
            </w:r>
            <w:r>
              <w:rPr>
                <w:spacing w:val="-2"/>
                <w:sz w:val="20"/>
              </w:rPr>
              <w:t>storage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8" w:hRule="atLeast"/>
        </w:trPr>
        <w:tc>
          <w:tcPr>
            <w:tcW w:w="1067" w:type="dxa"/>
          </w:tcPr>
          <w:p>
            <w:pPr>
              <w:pStyle w:val="TableParagraph"/>
              <w:spacing w:line="200" w:lineRule="exact" w:before="39"/>
              <w:ind w:left="56" w:right="280"/>
              <w:rPr>
                <w:sz w:val="20"/>
              </w:rPr>
            </w:pPr>
            <w:r>
              <w:rPr>
                <w:spacing w:val="-2"/>
                <w:sz w:val="20"/>
              </w:rPr>
              <w:t>Diesel fumes </w:t>
            </w:r>
            <w:r>
              <w:rPr>
                <w:spacing w:val="-8"/>
                <w:w w:val="90"/>
                <w:sz w:val="20"/>
              </w:rPr>
              <w:t>(enclosed </w:t>
            </w:r>
            <w:r>
              <w:rPr>
                <w:spacing w:val="-2"/>
                <w:sz w:val="20"/>
              </w:rPr>
              <w:t>space)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Asphyxiation</w:t>
            </w:r>
          </w:p>
        </w:tc>
        <w:tc>
          <w:tcPr>
            <w:tcW w:w="1074" w:type="dxa"/>
          </w:tcPr>
          <w:p>
            <w:pPr>
              <w:pStyle w:val="TableParagraph"/>
              <w:spacing w:before="19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0" w:type="dxa"/>
          </w:tcPr>
          <w:p>
            <w:pPr>
              <w:pStyle w:val="TableParagraph"/>
              <w:spacing w:line="206" w:lineRule="auto" w:before="46"/>
              <w:ind w:left="58" w:right="676"/>
              <w:rPr>
                <w:sz w:val="20"/>
              </w:rPr>
            </w:pPr>
            <w:r>
              <w:rPr>
                <w:spacing w:val="-14"/>
                <w:sz w:val="20"/>
              </w:rPr>
              <w:t>A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diesel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powered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washer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an </w:t>
            </w:r>
            <w:r>
              <w:rPr>
                <w:sz w:val="20"/>
              </w:rPr>
              <w:t>enclosed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space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2" w:hRule="atLeast"/>
        </w:trPr>
        <w:tc>
          <w:tcPr>
            <w:tcW w:w="1067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Electricity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8"/>
                <w:sz w:val="20"/>
              </w:rPr>
              <w:t>Electrocution</w:t>
            </w:r>
          </w:p>
        </w:tc>
        <w:tc>
          <w:tcPr>
            <w:tcW w:w="1074" w:type="dxa"/>
          </w:tcPr>
          <w:p>
            <w:pPr>
              <w:pStyle w:val="TableParagraph"/>
              <w:spacing w:before="19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0" w:type="dxa"/>
          </w:tcPr>
          <w:p>
            <w:pPr>
              <w:pStyle w:val="TableParagraph"/>
              <w:spacing w:line="206" w:lineRule="auto" w:before="46"/>
              <w:ind w:left="58" w:right="676"/>
              <w:rPr>
                <w:sz w:val="20"/>
              </w:rPr>
            </w:pP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pressure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washer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electrical </w:t>
            </w:r>
            <w:r>
              <w:rPr>
                <w:spacing w:val="-14"/>
                <w:sz w:val="20"/>
              </w:rPr>
              <w:t>equipment,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distribution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boards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boxes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6" w:hRule="atLeast"/>
        </w:trPr>
        <w:tc>
          <w:tcPr>
            <w:tcW w:w="1067" w:type="dxa"/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Confined </w:t>
            </w:r>
            <w:r>
              <w:rPr>
                <w:spacing w:val="-16"/>
                <w:sz w:val="20"/>
              </w:rPr>
              <w:t>space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entry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Asphyxiation</w:t>
            </w:r>
          </w:p>
        </w:tc>
        <w:tc>
          <w:tcPr>
            <w:tcW w:w="1074" w:type="dxa"/>
          </w:tcPr>
          <w:p>
            <w:pPr>
              <w:pStyle w:val="TableParagraph"/>
              <w:spacing w:before="19"/>
              <w:ind w:left="473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190" w:type="dxa"/>
          </w:tcPr>
          <w:p>
            <w:pPr>
              <w:pStyle w:val="TableParagraph"/>
              <w:spacing w:line="206" w:lineRule="auto" w:before="46"/>
              <w:ind w:left="58" w:right="676"/>
              <w:rPr>
                <w:sz w:val="20"/>
              </w:rPr>
            </w:pPr>
            <w:r>
              <w:rPr>
                <w:spacing w:val="-10"/>
                <w:sz w:val="20"/>
              </w:rPr>
              <w:t>Employees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do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not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enter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into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manholes </w:t>
            </w:r>
            <w:r>
              <w:rPr>
                <w:spacing w:val="-16"/>
                <w:sz w:val="20"/>
              </w:rPr>
              <w:t>(specialist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rescue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equipment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and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oxygen </w:t>
            </w:r>
            <w:r>
              <w:rPr>
                <w:spacing w:val="-10"/>
                <w:sz w:val="20"/>
              </w:rPr>
              <w:t>depletion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monitors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required)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5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63"/>
        <w:ind w:left="110"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3029" w:val="left" w:leader="none"/>
          <w:tab w:pos="9138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ind w:left="110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Date: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6"/>
          <w:vertAlign w:val="subscript"/>
        </w:rPr>
        <w:t>©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All</w:t>
      </w:r>
      <w:r>
        <w:rPr>
          <w:spacing w:val="-38"/>
          <w:vertAlign w:val="baseline"/>
        </w:rPr>
        <w:t> </w:t>
      </w:r>
      <w:r>
        <w:rPr>
          <w:spacing w:val="-6"/>
          <w:vertAlign w:val="subscript"/>
        </w:rPr>
        <w:t>Rights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Reserved</w:t>
      </w:r>
    </w:p>
    <w:sectPr>
      <w:pgSz w:w="16840" w:h="11910" w:orient="landscape"/>
      <w:pgMar w:top="6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2023-02-22T12:19:43Z</dcterms:created>
  <dcterms:modified xsi:type="dcterms:W3CDTF">2023-02-22T12:19:43Z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