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D3" w:rsidRDefault="00DE7B45">
      <w:pPr>
        <w:rPr>
          <w:sz w:val="28"/>
          <w:szCs w:val="28"/>
        </w:rPr>
      </w:pPr>
      <w:r w:rsidRPr="00DE7B45">
        <w:rPr>
          <w:sz w:val="28"/>
          <w:szCs w:val="28"/>
        </w:rPr>
        <w:t xml:space="preserve">All – Island Extractive Industries Seminar Risk Assessment Form </w:t>
      </w:r>
    </w:p>
    <w:p w:rsidR="00DE7B45" w:rsidRPr="00DE7B45" w:rsidRDefault="00DE7B45">
      <w:pPr>
        <w:rPr>
          <w:sz w:val="28"/>
          <w:szCs w:val="28"/>
        </w:rPr>
      </w:pPr>
      <w:r>
        <w:rPr>
          <w:sz w:val="28"/>
          <w:szCs w:val="28"/>
        </w:rPr>
        <w:t>Doran’s Pit, Blessington, County Wicklow – 26</w:t>
      </w:r>
      <w:r w:rsidRPr="00DE7B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September 2018</w:t>
      </w:r>
    </w:p>
    <w:p w:rsidR="00DE7B45" w:rsidRDefault="00DE7B4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1810"/>
        <w:gridCol w:w="2407"/>
        <w:gridCol w:w="1733"/>
        <w:gridCol w:w="2767"/>
        <w:gridCol w:w="3331"/>
      </w:tblGrid>
      <w:tr w:rsidR="00DE7B45" w:rsidTr="00DE7B45">
        <w:tc>
          <w:tcPr>
            <w:tcW w:w="2126" w:type="dxa"/>
            <w:shd w:val="clear" w:color="auto" w:fill="DBE5F1" w:themeFill="accent1" w:themeFillTint="33"/>
          </w:tcPr>
          <w:p w:rsidR="00DE7B45" w:rsidRPr="00DE7B45" w:rsidRDefault="00DE7B45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Potential Hazard?</w:t>
            </w:r>
          </w:p>
        </w:tc>
        <w:tc>
          <w:tcPr>
            <w:tcW w:w="1810" w:type="dxa"/>
            <w:shd w:val="clear" w:color="auto" w:fill="DBE5F1" w:themeFill="accent1" w:themeFillTint="33"/>
          </w:tcPr>
          <w:p w:rsidR="00DE7B45" w:rsidRPr="00DE7B45" w:rsidRDefault="00DE7B45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Who is at Risk?</w:t>
            </w:r>
          </w:p>
        </w:tc>
        <w:tc>
          <w:tcPr>
            <w:tcW w:w="2407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4"/>
            </w:tblGrid>
            <w:tr w:rsidR="00DE7B45" w:rsidRPr="00DE7B45" w:rsidTr="00DE7B45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2444" w:type="dxa"/>
                </w:tcPr>
                <w:p w:rsidR="00DE7B45" w:rsidRPr="00DE7B45" w:rsidRDefault="00DE7B45" w:rsidP="008E64B9">
                  <w:pPr>
                    <w:pStyle w:val="Pa2"/>
                    <w:jc w:val="center"/>
                    <w:rPr>
                      <w:rFonts w:asciiTheme="minorHAnsi" w:hAnsiTheme="minorHAnsi" w:cs="Century Gothic"/>
                      <w:color w:val="000000"/>
                      <w:sz w:val="48"/>
                      <w:szCs w:val="48"/>
                    </w:rPr>
                  </w:pPr>
                  <w:r w:rsidRPr="00DE7B45">
                    <w:rPr>
                      <w:rStyle w:val="A0"/>
                      <w:rFonts w:asciiTheme="minorHAnsi" w:hAnsiTheme="minorHAnsi"/>
                      <w:sz w:val="48"/>
                      <w:szCs w:val="48"/>
                    </w:rPr>
                    <w:t xml:space="preserve">Existing Control Measures </w:t>
                  </w:r>
                </w:p>
              </w:tc>
            </w:tr>
          </w:tbl>
          <w:p w:rsidR="00DE7B45" w:rsidRPr="00DE7B45" w:rsidRDefault="00DE7B45">
            <w:pPr>
              <w:rPr>
                <w:sz w:val="48"/>
                <w:szCs w:val="48"/>
              </w:rPr>
            </w:pPr>
          </w:p>
        </w:tc>
        <w:tc>
          <w:tcPr>
            <w:tcW w:w="1733" w:type="dxa"/>
            <w:shd w:val="clear" w:color="auto" w:fill="DBE5F1" w:themeFill="accent1" w:themeFillTint="33"/>
          </w:tcPr>
          <w:p w:rsidR="00DE7B45" w:rsidRPr="00DE7B45" w:rsidRDefault="00DE7B45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Risk Rating</w:t>
            </w:r>
          </w:p>
        </w:tc>
        <w:tc>
          <w:tcPr>
            <w:tcW w:w="2767" w:type="dxa"/>
            <w:shd w:val="clear" w:color="auto" w:fill="DBE5F1" w:themeFill="accent1" w:themeFillTint="33"/>
          </w:tcPr>
          <w:p w:rsidR="00DE7B45" w:rsidRPr="00DE7B45" w:rsidRDefault="00DE7B45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Preventative Measures</w:t>
            </w:r>
          </w:p>
        </w:tc>
        <w:tc>
          <w:tcPr>
            <w:tcW w:w="3331" w:type="dxa"/>
            <w:shd w:val="clear" w:color="auto" w:fill="DBE5F1" w:themeFill="accent1" w:themeFillTint="33"/>
          </w:tcPr>
          <w:p w:rsidR="00DE7B45" w:rsidRPr="00DE7B45" w:rsidRDefault="00DE7B45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Responsibilities</w:t>
            </w: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Tr="00DE7B45">
        <w:tc>
          <w:tcPr>
            <w:tcW w:w="2126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  <w:shd w:val="clear" w:color="auto" w:fill="DBE5F1" w:themeFill="accent1" w:themeFillTint="33"/>
          </w:tcPr>
          <w:p w:rsidR="00DE7B45" w:rsidRPr="00DE7B45" w:rsidRDefault="00DE7B45" w:rsidP="00C97B03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lastRenderedPageBreak/>
              <w:t>Potential Hazard?</w:t>
            </w:r>
          </w:p>
        </w:tc>
        <w:tc>
          <w:tcPr>
            <w:tcW w:w="1810" w:type="dxa"/>
            <w:shd w:val="clear" w:color="auto" w:fill="DBE5F1" w:themeFill="accent1" w:themeFillTint="33"/>
          </w:tcPr>
          <w:p w:rsidR="00DE7B45" w:rsidRPr="00DE7B45" w:rsidRDefault="00DE7B45" w:rsidP="00C97B03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Who is at Risk?</w:t>
            </w:r>
          </w:p>
        </w:tc>
        <w:tc>
          <w:tcPr>
            <w:tcW w:w="2407" w:type="dxa"/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4"/>
            </w:tblGrid>
            <w:tr w:rsidR="00DE7B45" w:rsidRPr="00DE7B45" w:rsidTr="00C97B03">
              <w:tblPrEx>
                <w:tblCellMar>
                  <w:top w:w="0" w:type="dxa"/>
                  <w:bottom w:w="0" w:type="dxa"/>
                </w:tblCellMar>
              </w:tblPrEx>
              <w:trPr>
                <w:trHeight w:val="241"/>
              </w:trPr>
              <w:tc>
                <w:tcPr>
                  <w:tcW w:w="2444" w:type="dxa"/>
                </w:tcPr>
                <w:p w:rsidR="00DE7B45" w:rsidRPr="00DE7B45" w:rsidRDefault="00DE7B45" w:rsidP="00C97B03">
                  <w:pPr>
                    <w:pStyle w:val="Pa2"/>
                    <w:jc w:val="center"/>
                    <w:rPr>
                      <w:rFonts w:asciiTheme="minorHAnsi" w:hAnsiTheme="minorHAnsi" w:cs="Century Gothic"/>
                      <w:color w:val="000000"/>
                      <w:sz w:val="48"/>
                      <w:szCs w:val="48"/>
                    </w:rPr>
                  </w:pPr>
                  <w:r w:rsidRPr="00DE7B45">
                    <w:rPr>
                      <w:rStyle w:val="A0"/>
                      <w:rFonts w:asciiTheme="minorHAnsi" w:hAnsiTheme="minorHAnsi"/>
                      <w:sz w:val="48"/>
                      <w:szCs w:val="48"/>
                    </w:rPr>
                    <w:t xml:space="preserve">Existing Control Measures </w:t>
                  </w:r>
                </w:p>
              </w:tc>
            </w:tr>
          </w:tbl>
          <w:p w:rsidR="00DE7B45" w:rsidRPr="00DE7B45" w:rsidRDefault="00DE7B45" w:rsidP="00C97B03">
            <w:pPr>
              <w:rPr>
                <w:sz w:val="48"/>
                <w:szCs w:val="48"/>
              </w:rPr>
            </w:pPr>
          </w:p>
        </w:tc>
        <w:tc>
          <w:tcPr>
            <w:tcW w:w="1733" w:type="dxa"/>
            <w:shd w:val="clear" w:color="auto" w:fill="DBE5F1" w:themeFill="accent1" w:themeFillTint="33"/>
          </w:tcPr>
          <w:p w:rsidR="00DE7B45" w:rsidRPr="00DE7B45" w:rsidRDefault="00DE7B45" w:rsidP="00C97B03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Risk Rating</w:t>
            </w:r>
          </w:p>
        </w:tc>
        <w:tc>
          <w:tcPr>
            <w:tcW w:w="2767" w:type="dxa"/>
            <w:shd w:val="clear" w:color="auto" w:fill="DBE5F1" w:themeFill="accent1" w:themeFillTint="33"/>
          </w:tcPr>
          <w:p w:rsidR="00DE7B45" w:rsidRPr="00DE7B45" w:rsidRDefault="00DE7B45" w:rsidP="00C97B03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Preventative Measures</w:t>
            </w:r>
          </w:p>
        </w:tc>
        <w:tc>
          <w:tcPr>
            <w:tcW w:w="3331" w:type="dxa"/>
            <w:shd w:val="clear" w:color="auto" w:fill="DBE5F1" w:themeFill="accent1" w:themeFillTint="33"/>
          </w:tcPr>
          <w:p w:rsidR="00DE7B45" w:rsidRPr="00DE7B45" w:rsidRDefault="00DE7B45" w:rsidP="00C97B03">
            <w:pPr>
              <w:rPr>
                <w:sz w:val="48"/>
                <w:szCs w:val="48"/>
              </w:rPr>
            </w:pPr>
            <w:r w:rsidRPr="00DE7B45">
              <w:rPr>
                <w:rStyle w:val="A0"/>
                <w:sz w:val="48"/>
                <w:szCs w:val="48"/>
              </w:rPr>
              <w:t>Responsibilities</w:t>
            </w: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  <w:tr w:rsidR="00DE7B45" w:rsidRPr="00DE7B45" w:rsidTr="00DE7B45">
        <w:tc>
          <w:tcPr>
            <w:tcW w:w="2126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810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40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1733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2767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  <w:tc>
          <w:tcPr>
            <w:tcW w:w="3331" w:type="dxa"/>
          </w:tcPr>
          <w:p w:rsidR="00DE7B45" w:rsidRPr="00DE7B45" w:rsidRDefault="00DE7B45" w:rsidP="00C97B03">
            <w:pPr>
              <w:rPr>
                <w:sz w:val="72"/>
                <w:szCs w:val="72"/>
              </w:rPr>
            </w:pPr>
          </w:p>
        </w:tc>
      </w:tr>
    </w:tbl>
    <w:p w:rsidR="00DE7B45" w:rsidRDefault="00DE7B45" w:rsidP="00DE7B45"/>
    <w:p w:rsidR="00DE7B45" w:rsidRPr="00DE7B45" w:rsidRDefault="00DE7B45" w:rsidP="00DE7B45">
      <w:pPr>
        <w:rPr>
          <w:u w:val="single"/>
        </w:rPr>
      </w:pPr>
      <w:r>
        <w:t xml:space="preserve">Signed by 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ab/>
      </w:r>
      <w:r>
        <w:tab/>
        <w:t xml:space="preserve">On behalf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E7B45" w:rsidRPr="00DE7B45" w:rsidSect="00DE7B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82" w:rsidRDefault="006A4282" w:rsidP="00DE7B45">
      <w:pPr>
        <w:spacing w:after="0" w:line="240" w:lineRule="auto"/>
      </w:pPr>
      <w:r>
        <w:separator/>
      </w:r>
    </w:p>
  </w:endnote>
  <w:endnote w:type="continuationSeparator" w:id="0">
    <w:p w:rsidR="006A4282" w:rsidRDefault="006A4282" w:rsidP="00DE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9"/>
      <w:gridCol w:w="12769"/>
    </w:tblGrid>
    <w:tr w:rsidR="00DE7B45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DE7B45" w:rsidRDefault="00DE7B45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DE7B45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DE7B45" w:rsidRDefault="00DE7B45">
          <w:pPr>
            <w:pStyle w:val="Footer"/>
          </w:pPr>
          <w:r>
            <w:t>Completed Form to be returned by 25</w:t>
          </w:r>
          <w:r w:rsidRPr="00DE7B45">
            <w:rPr>
              <w:vertAlign w:val="superscript"/>
            </w:rPr>
            <w:t>th</w:t>
          </w:r>
          <w:r>
            <w:t xml:space="preserve"> of September on Arrival at site</w:t>
          </w:r>
        </w:p>
      </w:tc>
    </w:tr>
  </w:tbl>
  <w:p w:rsidR="00DE7B45" w:rsidRDefault="00DE7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82" w:rsidRDefault="006A4282" w:rsidP="00DE7B45">
      <w:pPr>
        <w:spacing w:after="0" w:line="240" w:lineRule="auto"/>
      </w:pPr>
      <w:r>
        <w:separator/>
      </w:r>
    </w:p>
  </w:footnote>
  <w:footnote w:type="continuationSeparator" w:id="0">
    <w:p w:rsidR="006A4282" w:rsidRDefault="006A4282" w:rsidP="00DE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32"/>
      <w:gridCol w:w="4256"/>
    </w:tblGrid>
    <w:tr w:rsidR="00DE7B4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DE7B45" w:rsidRDefault="00DE7B45" w:rsidP="00DE7B45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FD7AB652E714423484C3C888D9544E3B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Exhibitors Risk Assessment Form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FD2A57388CB44E4BAB7B76A3B7707F8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9-26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DE7B45" w:rsidRDefault="00DE7B45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September 26, 2018</w:t>
              </w:r>
            </w:p>
          </w:tc>
        </w:sdtContent>
      </w:sdt>
    </w:tr>
  </w:tbl>
  <w:p w:rsidR="00DE7B45" w:rsidRDefault="00DE7B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45"/>
    <w:rsid w:val="001D7FD3"/>
    <w:rsid w:val="006A4282"/>
    <w:rsid w:val="00D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B4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E7B4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E7B45"/>
    <w:rPr>
      <w:rFonts w:cs="Century Gothic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45"/>
  </w:style>
  <w:style w:type="paragraph" w:styleId="Footer">
    <w:name w:val="footer"/>
    <w:basedOn w:val="Normal"/>
    <w:link w:val="FooterChar"/>
    <w:uiPriority w:val="99"/>
    <w:unhideWhenUsed/>
    <w:rsid w:val="00DE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45"/>
  </w:style>
  <w:style w:type="paragraph" w:styleId="BalloonText">
    <w:name w:val="Balloon Text"/>
    <w:basedOn w:val="Normal"/>
    <w:link w:val="BalloonTextChar"/>
    <w:uiPriority w:val="99"/>
    <w:semiHidden/>
    <w:unhideWhenUsed/>
    <w:rsid w:val="00DE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B4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E7B4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E7B45"/>
    <w:rPr>
      <w:rFonts w:cs="Century Gothic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45"/>
  </w:style>
  <w:style w:type="paragraph" w:styleId="Footer">
    <w:name w:val="footer"/>
    <w:basedOn w:val="Normal"/>
    <w:link w:val="FooterChar"/>
    <w:uiPriority w:val="99"/>
    <w:unhideWhenUsed/>
    <w:rsid w:val="00DE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45"/>
  </w:style>
  <w:style w:type="paragraph" w:styleId="BalloonText">
    <w:name w:val="Balloon Text"/>
    <w:basedOn w:val="Normal"/>
    <w:link w:val="BalloonTextChar"/>
    <w:uiPriority w:val="99"/>
    <w:semiHidden/>
    <w:unhideWhenUsed/>
    <w:rsid w:val="00DE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7AB652E714423484C3C888D954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B2EE-35D4-4EB6-BF13-55FA8887689D}"/>
      </w:docPartPr>
      <w:docPartBody>
        <w:p w:rsidR="00000000" w:rsidRDefault="00135AC7" w:rsidP="00135AC7">
          <w:pPr>
            <w:pStyle w:val="FD7AB652E714423484C3C888D9544E3B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FD2A57388CB44E4BAB7B76A3B770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F537-45AB-46E2-A4B1-F89229DFAD51}"/>
      </w:docPartPr>
      <w:docPartBody>
        <w:p w:rsidR="00000000" w:rsidRDefault="00135AC7" w:rsidP="00135AC7">
          <w:pPr>
            <w:pStyle w:val="FD2A57388CB44E4BAB7B76A3B7707F8D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C7"/>
    <w:rsid w:val="00135AC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AB652E714423484C3C888D9544E3B">
    <w:name w:val="FD7AB652E714423484C3C888D9544E3B"/>
    <w:rsid w:val="00135AC7"/>
  </w:style>
  <w:style w:type="paragraph" w:customStyle="1" w:styleId="FD2A57388CB44E4BAB7B76A3B7707F8D">
    <w:name w:val="FD2A57388CB44E4BAB7B76A3B7707F8D"/>
    <w:rsid w:val="00135AC7"/>
  </w:style>
  <w:style w:type="paragraph" w:customStyle="1" w:styleId="9427AE89293B4CF3AC676683C37FC2E6">
    <w:name w:val="9427AE89293B4CF3AC676683C37FC2E6"/>
    <w:rsid w:val="00135A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AB652E714423484C3C888D9544E3B">
    <w:name w:val="FD7AB652E714423484C3C888D9544E3B"/>
    <w:rsid w:val="00135AC7"/>
  </w:style>
  <w:style w:type="paragraph" w:customStyle="1" w:styleId="FD2A57388CB44E4BAB7B76A3B7707F8D">
    <w:name w:val="FD2A57388CB44E4BAB7B76A3B7707F8D"/>
    <w:rsid w:val="00135AC7"/>
  </w:style>
  <w:style w:type="paragraph" w:customStyle="1" w:styleId="9427AE89293B4CF3AC676683C37FC2E6">
    <w:name w:val="9427AE89293B4CF3AC676683C37FC2E6"/>
    <w:rsid w:val="00135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2018-09-26T00:00:00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Exhibitors Risk Assessment Form</dc:title>
  <dc:creator>Jim Holmes</dc:creator>
  <cp:lastModifiedBy>Jim Holmes</cp:lastModifiedBy>
  <cp:revision>1</cp:revision>
  <dcterms:created xsi:type="dcterms:W3CDTF">2018-03-20T17:14:00Z</dcterms:created>
  <dcterms:modified xsi:type="dcterms:W3CDTF">2018-03-20T17:24:00Z</dcterms:modified>
</cp:coreProperties>
</file>